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618EB201" w:rsidR="00A00084" w:rsidRPr="003F3380" w:rsidRDefault="00E56F5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February </w:t>
      </w:r>
      <w:r w:rsidR="00155866">
        <w:rPr>
          <w:rFonts w:ascii="Verdana" w:hAnsi="Verdana"/>
          <w:color w:val="41525C"/>
          <w:sz w:val="18"/>
          <w:szCs w:val="18"/>
        </w:rPr>
        <w:t>10</w:t>
      </w:r>
      <w:r w:rsidR="00603261" w:rsidRPr="1B2E7DEC">
        <w:rPr>
          <w:rFonts w:ascii="Verdana" w:hAnsi="Verdana"/>
          <w:color w:val="41525C"/>
          <w:sz w:val="18"/>
          <w:szCs w:val="18"/>
        </w:rPr>
        <w:t>,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1EE8215" w14:textId="77777777" w:rsidR="008343FB" w:rsidRPr="003F3380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269A002" w14:textId="0C13E4B8" w:rsidR="00A1223F" w:rsidRPr="003F3380" w:rsidRDefault="00781166" w:rsidP="30C5320A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Trio of Potain cranes construct hospital of the future in Treviso, Italy</w:t>
      </w:r>
    </w:p>
    <w:p w14:paraId="5318430A" w14:textId="68CCEDB0" w:rsidR="30C5320A" w:rsidRPr="003F3380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1B1E42F3" w14:textId="7E11A184" w:rsidR="0077332A" w:rsidRDefault="00781166" w:rsidP="31FA4408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Contractor and developer Carron Group has deployed a Potain MDT 219 J10, MD 185 B and MC 85 B for the 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Cittadella della Salute </w:t>
      </w:r>
      <w:r w:rsidR="724FDB6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“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Citadel of </w:t>
      </w:r>
      <w:r w:rsidR="0072015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H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ealth</w:t>
      </w:r>
      <w:r w:rsidR="003B41D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” 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project in Treviso, northern Italy.</w:t>
      </w:r>
      <w:r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2410B535" w14:textId="503CE7AE" w:rsidR="00284153" w:rsidRDefault="00284153" w:rsidP="00781166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€180 million project involves the renovation and expansion of the city’s existing hospital to create a new </w:t>
      </w:r>
      <w:r w:rsidRPr="00284153">
        <w:rPr>
          <w:rFonts w:ascii="Georgia" w:hAnsi="Georgia"/>
          <w:i/>
          <w:iCs/>
          <w:color w:val="000000" w:themeColor="text1"/>
          <w:sz w:val="21"/>
          <w:szCs w:val="21"/>
        </w:rPr>
        <w:t>167,000 m</w:t>
      </w:r>
      <w:r w:rsidRPr="00284153">
        <w:rPr>
          <w:rFonts w:ascii="Georgia" w:hAnsi="Georgia"/>
          <w:i/>
          <w:iCs/>
          <w:color w:val="000000" w:themeColor="text1"/>
          <w:sz w:val="22"/>
          <w:szCs w:val="22"/>
          <w:vertAlign w:val="superscript"/>
        </w:rPr>
        <w:t>2</w:t>
      </w:r>
      <w:r>
        <w:rPr>
          <w:rFonts w:eastAsia="Times New Roman"/>
          <w:lang w:val="en-US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state-of-the-art facility that will be </w:t>
      </w:r>
      <w:r w:rsidR="00183747">
        <w:rPr>
          <w:rFonts w:ascii="Georgia" w:hAnsi="Georgia"/>
          <w:i/>
          <w:iCs/>
          <w:color w:val="000000" w:themeColor="text1"/>
          <w:sz w:val="21"/>
          <w:szCs w:val="21"/>
        </w:rPr>
        <w:t>among the most technologically</w:t>
      </w:r>
      <w:r w:rsidR="000B74D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1837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advanced in the country. </w:t>
      </w:r>
    </w:p>
    <w:p w14:paraId="351BF671" w14:textId="7318472E" w:rsidR="00183747" w:rsidRDefault="00183747" w:rsidP="00781166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Carron Group, a Manitowoc customer of 25 years, chose Potain for the brand’s</w:t>
      </w:r>
      <w:r w:rsidR="000B74D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reliable quality, innovative technology and outstanding service support.</w:t>
      </w:r>
    </w:p>
    <w:p w14:paraId="261F1729" w14:textId="77777777" w:rsidR="00781166" w:rsidRPr="003574C7" w:rsidRDefault="00781166" w:rsidP="000B74DC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70939CB3" w14:textId="733A8567" w:rsidR="00362AC3" w:rsidRDefault="00362AC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Longstanding Manitowoc customer Carron Group has selected a Potain </w:t>
      </w:r>
      <w:r w:rsidRPr="00362AC3">
        <w:rPr>
          <w:rStyle w:val="normaltextrun"/>
          <w:rFonts w:cs="Segoe UI"/>
        </w:rPr>
        <w:t>MDT 219 J10, MD 185 B and MC 85 B for a major hospital modernization and expansion</w:t>
      </w:r>
      <w:r>
        <w:rPr>
          <w:rStyle w:val="normaltextrun"/>
          <w:rFonts w:cs="Segoe UI"/>
        </w:rPr>
        <w:t xml:space="preserve"> project in Treviso, northern Italy. </w:t>
      </w:r>
    </w:p>
    <w:p w14:paraId="271CA858" w14:textId="11730F6A" w:rsidR="00362AC3" w:rsidRDefault="00362AC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</w:p>
    <w:p w14:paraId="06230803" w14:textId="6AF6ACCE" w:rsidR="00362AC3" w:rsidRDefault="00362AC3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  <w:r w:rsidRPr="31FA4408">
        <w:rPr>
          <w:rStyle w:val="normaltextrun"/>
          <w:rFonts w:cs="Segoe UI"/>
        </w:rPr>
        <w:t xml:space="preserve">With responsibility for both the design and construction, Carron </w:t>
      </w:r>
      <w:r w:rsidR="0072015E" w:rsidRPr="31FA4408">
        <w:rPr>
          <w:rStyle w:val="normaltextrun"/>
          <w:rFonts w:cs="Segoe UI"/>
        </w:rPr>
        <w:t>is</w:t>
      </w:r>
      <w:r w:rsidRPr="31FA4408">
        <w:rPr>
          <w:rStyle w:val="normaltextrun"/>
          <w:rFonts w:cs="Segoe UI"/>
        </w:rPr>
        <w:t xml:space="preserve"> add</w:t>
      </w:r>
      <w:r w:rsidR="0072015E" w:rsidRPr="31FA4408">
        <w:rPr>
          <w:rStyle w:val="normaltextrun"/>
          <w:rFonts w:cs="Segoe UI"/>
        </w:rPr>
        <w:t>ing</w:t>
      </w:r>
      <w:r w:rsidRPr="31FA4408">
        <w:rPr>
          <w:rStyle w:val="normaltextrun"/>
          <w:rFonts w:cs="Segoe UI"/>
        </w:rPr>
        <w:t xml:space="preserve"> 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90,000 </w:t>
      </w:r>
      <w:r w:rsidR="0072015E" w:rsidRPr="00952772">
        <w:rPr>
          <w:rFonts w:ascii="Georgia" w:hAnsi="Georgia"/>
          <w:color w:val="000000" w:themeColor="text1"/>
          <w:sz w:val="21"/>
          <w:szCs w:val="21"/>
        </w:rPr>
        <w:t>m</w:t>
      </w:r>
      <w:r w:rsidR="0072015E" w:rsidRPr="00952772">
        <w:rPr>
          <w:rFonts w:ascii="Georgia" w:hAnsi="Georgia"/>
          <w:color w:val="000000" w:themeColor="text1"/>
          <w:sz w:val="22"/>
          <w:szCs w:val="22"/>
          <w:vertAlign w:val="superscript"/>
        </w:rPr>
        <w:t>2</w:t>
      </w:r>
      <w:r w:rsidR="0072015E" w:rsidRPr="31FA4408">
        <w:rPr>
          <w:rFonts w:ascii="Georgia" w:hAnsi="Georgia"/>
          <w:i/>
          <w:iCs/>
          <w:color w:val="000000" w:themeColor="text1"/>
          <w:sz w:val="22"/>
          <w:szCs w:val="22"/>
          <w:vertAlign w:val="superscript"/>
        </w:rPr>
        <w:t xml:space="preserve"> 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of new facilities to the existing 57,000 </w:t>
      </w:r>
      <w:r w:rsidR="0072015E" w:rsidRPr="00952772">
        <w:rPr>
          <w:rFonts w:ascii="Georgia" w:hAnsi="Georgia"/>
          <w:color w:val="000000" w:themeColor="text1"/>
          <w:sz w:val="21"/>
          <w:szCs w:val="21"/>
        </w:rPr>
        <w:t>m</w:t>
      </w:r>
      <w:r w:rsidR="0072015E" w:rsidRPr="31FA4408">
        <w:rPr>
          <w:rFonts w:ascii="Georgia" w:hAnsi="Georgia"/>
          <w:color w:val="000000" w:themeColor="text1"/>
          <w:sz w:val="22"/>
          <w:szCs w:val="22"/>
          <w:vertAlign w:val="superscript"/>
        </w:rPr>
        <w:t>2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 hospital buildings</w:t>
      </w:r>
      <w:r w:rsidR="005022DA">
        <w:rPr>
          <w:rStyle w:val="normaltextrun"/>
          <w:rFonts w:ascii="Georgia" w:hAnsi="Georgia" w:cs="Segoe UI"/>
          <w:sz w:val="21"/>
          <w:szCs w:val="21"/>
        </w:rPr>
        <w:t xml:space="preserve"> across the entire 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>167,000</w:t>
      </w:r>
      <w:r w:rsidR="0072015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72015E" w:rsidRPr="00952772">
        <w:rPr>
          <w:rFonts w:ascii="Georgia" w:hAnsi="Georgia"/>
          <w:color w:val="000000" w:themeColor="text1"/>
          <w:sz w:val="21"/>
          <w:szCs w:val="21"/>
        </w:rPr>
        <w:t>m</w:t>
      </w:r>
      <w:r w:rsidR="0072015E" w:rsidRPr="00952772">
        <w:rPr>
          <w:rFonts w:ascii="Georgia" w:hAnsi="Georgia"/>
          <w:color w:val="000000" w:themeColor="text1"/>
          <w:sz w:val="22"/>
          <w:szCs w:val="22"/>
          <w:vertAlign w:val="superscript"/>
        </w:rPr>
        <w:t>2</w:t>
      </w:r>
      <w:r w:rsidR="005022DA">
        <w:rPr>
          <w:rStyle w:val="normaltextrun"/>
          <w:rFonts w:ascii="Georgia" w:hAnsi="Georgia" w:cs="Segoe UI"/>
          <w:sz w:val="21"/>
          <w:szCs w:val="21"/>
        </w:rPr>
        <w:t xml:space="preserve"> site.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="0072015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23109645" w14:textId="77777777" w:rsidR="00362AC3" w:rsidRDefault="00362AC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</w:p>
    <w:p w14:paraId="26306532" w14:textId="37E00265" w:rsidR="00362AC3" w:rsidRDefault="00362AC3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cs="Segoe UI"/>
        </w:rPr>
        <w:t>Th</w:t>
      </w:r>
      <w:r w:rsidR="0072015E" w:rsidRPr="31FA4408">
        <w:rPr>
          <w:rStyle w:val="normaltextrun"/>
          <w:rFonts w:cs="Segoe UI"/>
        </w:rPr>
        <w:t>is</w:t>
      </w:r>
      <w:r w:rsidRPr="31FA4408">
        <w:rPr>
          <w:rStyle w:val="normaltextrun"/>
          <w:rFonts w:cs="Segoe UI"/>
        </w:rPr>
        <w:t xml:space="preserve"> new Cittadella della </w:t>
      </w:r>
      <w:r w:rsidR="0072015E" w:rsidRPr="31FA4408">
        <w:rPr>
          <w:rStyle w:val="normaltextrun"/>
          <w:rFonts w:cs="Segoe UI"/>
        </w:rPr>
        <w:t>S</w:t>
      </w:r>
      <w:r w:rsidRPr="31FA4408">
        <w:rPr>
          <w:rStyle w:val="normaltextrun"/>
          <w:rFonts w:cs="Segoe UI"/>
        </w:rPr>
        <w:t xml:space="preserve">alute </w:t>
      </w:r>
      <w:r w:rsidR="0C96D272" w:rsidRPr="31FA4408">
        <w:rPr>
          <w:rStyle w:val="normaltextrun"/>
          <w:rFonts w:cs="Segoe UI"/>
        </w:rPr>
        <w:t>“</w:t>
      </w:r>
      <w:r w:rsidRPr="31FA4408">
        <w:rPr>
          <w:rStyle w:val="normaltextrun"/>
          <w:rFonts w:cs="Segoe UI"/>
        </w:rPr>
        <w:t xml:space="preserve">Citadel of </w:t>
      </w:r>
      <w:r w:rsidR="0072015E" w:rsidRPr="31FA4408">
        <w:rPr>
          <w:rStyle w:val="normaltextrun"/>
          <w:rFonts w:cs="Segoe UI"/>
        </w:rPr>
        <w:t>H</w:t>
      </w:r>
      <w:r w:rsidRPr="31FA4408">
        <w:rPr>
          <w:rStyle w:val="normaltextrun"/>
          <w:rFonts w:cs="Segoe UI"/>
        </w:rPr>
        <w:t>ealth</w:t>
      </w:r>
      <w:r w:rsidR="43A7384B" w:rsidRPr="31FA4408">
        <w:rPr>
          <w:rStyle w:val="normaltextrun"/>
          <w:rFonts w:cs="Segoe UI"/>
        </w:rPr>
        <w:t>”</w:t>
      </w:r>
      <w:r w:rsidRPr="31FA4408">
        <w:rPr>
          <w:rStyle w:val="normaltextrun"/>
          <w:rFonts w:cs="Segoe UI"/>
        </w:rPr>
        <w:t xml:space="preserve"> will </w:t>
      </w:r>
      <w:r w:rsidR="0072015E" w:rsidRPr="31FA4408">
        <w:rPr>
          <w:rStyle w:val="normaltextrun"/>
          <w:rFonts w:cs="Segoe UI"/>
        </w:rPr>
        <w:t>meet</w:t>
      </w:r>
      <w:r w:rsidRPr="31FA4408">
        <w:rPr>
          <w:rStyle w:val="normaltextrun"/>
          <w:rFonts w:cs="Segoe UI"/>
        </w:rPr>
        <w:t xml:space="preserve"> the latest energy efficiency and environmental standards</w:t>
      </w:r>
      <w:r w:rsidR="0072015E" w:rsidRPr="31FA4408">
        <w:rPr>
          <w:rStyle w:val="normaltextrun"/>
          <w:rFonts w:cs="Segoe UI"/>
        </w:rPr>
        <w:t xml:space="preserve"> and serve as a model for other modern healthcare facilities across Italy.</w:t>
      </w:r>
    </w:p>
    <w:p w14:paraId="0961F4B2" w14:textId="0DF4F7B5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C068817" w14:textId="1CC9E55C" w:rsidR="005F5C8E" w:rsidRDefault="005F5C8E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ascii="Georgia" w:hAnsi="Georgia" w:cs="Segoe UI"/>
          <w:sz w:val="21"/>
          <w:szCs w:val="21"/>
        </w:rPr>
        <w:t>“The Cittadella della Salute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 project </w:t>
      </w:r>
      <w:r w:rsidRPr="31FA4408">
        <w:rPr>
          <w:rStyle w:val="normaltextrun"/>
          <w:rFonts w:ascii="Georgia" w:hAnsi="Georgia" w:cs="Segoe UI"/>
          <w:sz w:val="21"/>
          <w:szCs w:val="21"/>
        </w:rPr>
        <w:t>is part of a vast program of interventions that will lead to a complete renovation of the hospital and health organization. The new hospital will be more efficient, welcoming, flexible and much more technological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,” said Carron </w:t>
      </w:r>
      <w:r w:rsidR="005022DA">
        <w:rPr>
          <w:rStyle w:val="normaltextrun"/>
          <w:rFonts w:ascii="Georgia" w:hAnsi="Georgia" w:cs="Segoe UI"/>
          <w:sz w:val="21"/>
          <w:szCs w:val="21"/>
        </w:rPr>
        <w:t>p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roject </w:t>
      </w:r>
      <w:r w:rsidR="005022DA">
        <w:rPr>
          <w:rStyle w:val="normaltextrun"/>
          <w:rFonts w:ascii="Georgia" w:hAnsi="Georgia" w:cs="Segoe UI"/>
          <w:sz w:val="21"/>
          <w:szCs w:val="21"/>
        </w:rPr>
        <w:t>m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>anager Filippo Bordignon.</w:t>
      </w:r>
    </w:p>
    <w:p w14:paraId="3E337BDF" w14:textId="5823F44D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4E619AE1" w14:textId="62A2A849" w:rsidR="0072015E" w:rsidRDefault="0072015E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ascii="Georgia" w:hAnsi="Georgia" w:cs="Segoe UI"/>
          <w:sz w:val="21"/>
          <w:szCs w:val="21"/>
        </w:rPr>
        <w:t>Work began on the €180 million project in March 2018 and is planned for completion by Spring 2021. The quality and productivity of the Potain tower cranes</w:t>
      </w:r>
      <w:r w:rsidR="545883A4" w:rsidRPr="31FA4408">
        <w:rPr>
          <w:rStyle w:val="normaltextrun"/>
          <w:rFonts w:ascii="Georgia" w:hAnsi="Georgia" w:cs="Segoe UI"/>
          <w:sz w:val="21"/>
          <w:szCs w:val="21"/>
        </w:rPr>
        <w:t>,</w:t>
      </w:r>
      <w:r w:rsidR="0046028C" w:rsidRPr="31FA4408">
        <w:rPr>
          <w:rStyle w:val="normaltextrun"/>
          <w:rFonts w:ascii="Georgia" w:hAnsi="Georgia" w:cs="Segoe UI"/>
          <w:sz w:val="21"/>
          <w:szCs w:val="21"/>
        </w:rPr>
        <w:t xml:space="preserve"> along with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the efficiency of the Manitowoc </w:t>
      </w:r>
      <w:r w:rsidR="0046028C" w:rsidRPr="31FA4408">
        <w:rPr>
          <w:rStyle w:val="normaltextrun"/>
          <w:rFonts w:ascii="Georgia" w:hAnsi="Georgia" w:cs="Segoe UI"/>
          <w:sz w:val="21"/>
          <w:szCs w:val="21"/>
        </w:rPr>
        <w:t>service team</w:t>
      </w:r>
      <w:r w:rsidR="699D535E" w:rsidRPr="31FA4408">
        <w:rPr>
          <w:rStyle w:val="normaltextrun"/>
          <w:rFonts w:ascii="Georgia" w:hAnsi="Georgia" w:cs="Segoe UI"/>
          <w:sz w:val="21"/>
          <w:szCs w:val="21"/>
        </w:rPr>
        <w:t>,</w:t>
      </w:r>
      <w:r w:rsidR="0046028C" w:rsidRPr="31FA4408">
        <w:rPr>
          <w:rStyle w:val="normaltextrun"/>
          <w:rFonts w:ascii="Georgia" w:hAnsi="Georgia" w:cs="Segoe UI"/>
          <w:sz w:val="21"/>
          <w:szCs w:val="21"/>
        </w:rPr>
        <w:t xml:space="preserve"> have been key in keeping progress on track. </w:t>
      </w:r>
    </w:p>
    <w:p w14:paraId="2F00237B" w14:textId="335DF3E9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1A8FA78B" w14:textId="07EA78FA" w:rsidR="00075E53" w:rsidRDefault="000B74DC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ascii="Georgia" w:hAnsi="Georgia" w:cs="Segoe UI"/>
          <w:sz w:val="21"/>
          <w:szCs w:val="21"/>
        </w:rPr>
        <w:t>“The Potain brand has always been a guarantee in terms of quality and technology applied to construction sites</w:t>
      </w:r>
      <w:r w:rsidR="00EF2983">
        <w:rPr>
          <w:rStyle w:val="normaltextrun"/>
          <w:rFonts w:ascii="Georgia" w:hAnsi="Georgia" w:cs="Segoe UI"/>
          <w:sz w:val="21"/>
          <w:szCs w:val="21"/>
        </w:rPr>
        <w:t xml:space="preserve"> and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its service assistance. So far Manitowoc has </w:t>
      </w:r>
      <w:r w:rsidR="005022DA">
        <w:rPr>
          <w:rStyle w:val="normaltextrun"/>
          <w:rFonts w:ascii="Georgia" w:hAnsi="Georgia" w:cs="Segoe UI"/>
          <w:sz w:val="21"/>
          <w:szCs w:val="21"/>
        </w:rPr>
        <w:t>been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extremely efficient and </w:t>
      </w:r>
      <w:r w:rsidR="00205CF8" w:rsidRPr="31FA4408">
        <w:rPr>
          <w:rStyle w:val="normaltextrun"/>
          <w:rFonts w:ascii="Georgia" w:hAnsi="Georgia" w:cs="Segoe UI"/>
          <w:sz w:val="21"/>
          <w:szCs w:val="21"/>
        </w:rPr>
        <w:t>skilful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in terms of promptness and professionality</w:t>
      </w:r>
      <w:r w:rsidR="003C2665">
        <w:rPr>
          <w:rStyle w:val="normaltextrun"/>
          <w:rFonts w:ascii="Georgia" w:hAnsi="Georgia" w:cs="Segoe UI"/>
          <w:sz w:val="21"/>
          <w:szCs w:val="21"/>
        </w:rPr>
        <w:t xml:space="preserve">.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The Potain service team reacts </w:t>
      </w:r>
      <w:r w:rsidR="003C2665">
        <w:rPr>
          <w:rStyle w:val="normaltextrun"/>
          <w:rFonts w:ascii="Georgia" w:hAnsi="Georgia" w:cs="Segoe UI"/>
          <w:sz w:val="21"/>
          <w:szCs w:val="21"/>
        </w:rPr>
        <w:t>quickly</w:t>
      </w:r>
      <w:r w:rsidR="4DF1ED40" w:rsidRPr="31FA4408">
        <w:rPr>
          <w:rStyle w:val="normaltextrun"/>
          <w:rFonts w:ascii="Georgia" w:hAnsi="Georgia" w:cs="Segoe UI"/>
          <w:sz w:val="21"/>
          <w:szCs w:val="21"/>
        </w:rPr>
        <w:t>,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avoiding a </w:t>
      </w:r>
      <w:r w:rsidR="003C2665">
        <w:rPr>
          <w:rStyle w:val="normaltextrun"/>
          <w:rFonts w:ascii="Georgia" w:hAnsi="Georgia" w:cs="Segoe UI"/>
          <w:sz w:val="21"/>
          <w:szCs w:val="21"/>
        </w:rPr>
        <w:t xml:space="preserve">potential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slowdown of productivity on site,” </w:t>
      </w:r>
      <w:r w:rsidR="00B13435" w:rsidRPr="31FA4408">
        <w:rPr>
          <w:rStyle w:val="normaltextrun"/>
          <w:rFonts w:ascii="Georgia" w:hAnsi="Georgia" w:cs="Segoe UI"/>
          <w:sz w:val="21"/>
          <w:szCs w:val="21"/>
        </w:rPr>
        <w:t>Bordignon</w:t>
      </w:r>
      <w:r w:rsidR="00B13435">
        <w:rPr>
          <w:rStyle w:val="normaltextrun"/>
          <w:rFonts w:ascii="Georgia" w:hAnsi="Georgia" w:cs="Segoe UI"/>
          <w:sz w:val="21"/>
          <w:szCs w:val="21"/>
        </w:rPr>
        <w:t xml:space="preserve"> said.</w:t>
      </w:r>
    </w:p>
    <w:p w14:paraId="62B15E2B" w14:textId="49768CBC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60FD649E" w14:textId="6222DBD6" w:rsidR="005F5C8E" w:rsidRPr="0096699A" w:rsidRDefault="0046028C" w:rsidP="009669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Carron Group is recognized as one of the most important construction and restoration companies in Italy, working on approximately 35 projects per year and generating an annual turnover of around €250 million. </w:t>
      </w:r>
      <w:r w:rsidR="00923B1E" w:rsidRPr="0096699A">
        <w:rPr>
          <w:rStyle w:val="normaltextrun"/>
          <w:rFonts w:ascii="Georgia" w:hAnsi="Georgia" w:cs="Segoe UI"/>
          <w:sz w:val="21"/>
          <w:szCs w:val="21"/>
        </w:rPr>
        <w:t>The company</w:t>
      </w:r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 was founded in 1963 by Angelo Carron and is now run by his five children</w:t>
      </w:r>
      <w:r w:rsidR="00923B1E" w:rsidRPr="0096699A">
        <w:rPr>
          <w:rStyle w:val="normaltextrun"/>
          <w:rFonts w:ascii="Georgia" w:hAnsi="Georgia" w:cs="Segoe UI"/>
          <w:sz w:val="21"/>
          <w:szCs w:val="21"/>
        </w:rPr>
        <w:t>, who lead an organization of 300 full-time employees and 1,200 laborers.</w:t>
      </w:r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 Headquartered in San Zenone degli Ezzelini, Treviso, the company also operates in Trentino-Alto Adige. </w:t>
      </w:r>
      <w:r w:rsidR="00923B1E" w:rsidRPr="0096699A">
        <w:rPr>
          <w:rStyle w:val="normaltextrun"/>
          <w:rFonts w:ascii="Georgia" w:hAnsi="Georgia" w:cs="Segoe UI"/>
          <w:sz w:val="21"/>
          <w:szCs w:val="21"/>
        </w:rPr>
        <w:t>Carron Group has been a Manitowoc customer for 25 years.</w:t>
      </w:r>
    </w:p>
    <w:p w14:paraId="01AA6B41" w14:textId="77777777" w:rsidR="000B74DC" w:rsidRDefault="000B74DC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72A450E" w14:textId="5828E1DF" w:rsidR="00781166" w:rsidRDefault="00781166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For more information about </w:t>
      </w:r>
      <w:hyperlink r:id="rId11" w:history="1">
        <w:r w:rsidRPr="00781166">
          <w:rPr>
            <w:rStyle w:val="Hyperlink"/>
            <w:rFonts w:ascii="Georgia" w:hAnsi="Georgia" w:cs="Segoe UI"/>
            <w:sz w:val="21"/>
            <w:szCs w:val="21"/>
          </w:rPr>
          <w:t>Potain top</w:t>
        </w:r>
        <w:r w:rsidR="005B1003">
          <w:rPr>
            <w:rStyle w:val="Hyperlink"/>
            <w:rFonts w:ascii="Georgia" w:hAnsi="Georgia" w:cs="Segoe UI"/>
            <w:sz w:val="21"/>
            <w:szCs w:val="21"/>
          </w:rPr>
          <w:t>-</w:t>
        </w:r>
        <w:r w:rsidRPr="00781166">
          <w:rPr>
            <w:rStyle w:val="Hyperlink"/>
            <w:rFonts w:ascii="Georgia" w:hAnsi="Georgia" w:cs="Segoe UI"/>
            <w:sz w:val="21"/>
            <w:szCs w:val="21"/>
          </w:rPr>
          <w:t>slewing cranes</w:t>
        </w:r>
      </w:hyperlink>
      <w:r>
        <w:rPr>
          <w:rStyle w:val="normaltextrun"/>
          <w:rFonts w:ascii="Georgia" w:hAnsi="Georgia" w:cs="Segoe UI"/>
          <w:sz w:val="21"/>
          <w:szCs w:val="21"/>
        </w:rPr>
        <w:t>, please visit the Manitowoc website.</w:t>
      </w:r>
    </w:p>
    <w:p w14:paraId="377FA2B2" w14:textId="169E0E14" w:rsidR="30E1C58D" w:rsidRPr="00165562" w:rsidRDefault="30E1C58D" w:rsidP="30E1C58D">
      <w:pPr>
        <w:rPr>
          <w:rFonts w:ascii="Georgia" w:hAnsi="Georgia"/>
          <w:sz w:val="21"/>
          <w:szCs w:val="21"/>
        </w:rPr>
      </w:pPr>
    </w:p>
    <w:p w14:paraId="4862B22D" w14:textId="62557A75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0447C7E7" w14:textId="50CCA3E3" w:rsidR="0096699A" w:rsidRDefault="0096699A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5B8136E" w14:textId="7D910975" w:rsidR="0096699A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  <w:r w:rsidRPr="0096699A">
        <w:rPr>
          <w:rFonts w:ascii="Georgia" w:hAnsi="Georgia" w:cs="Georgia"/>
          <w:sz w:val="21"/>
          <w:szCs w:val="21"/>
          <w:u w:val="single"/>
          <w:lang w:val="en-US"/>
        </w:rPr>
        <w:t>Captions</w:t>
      </w:r>
    </w:p>
    <w:p w14:paraId="4024C983" w14:textId="5E5371BE" w:rsidR="0096699A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</w:p>
    <w:p w14:paraId="169D9719" w14:textId="77777777" w:rsidR="00D97BD9" w:rsidRPr="00D97BD9" w:rsidRDefault="0096699A" w:rsidP="00D97BD9">
      <w:p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D97BD9">
        <w:rPr>
          <w:rFonts w:ascii="Georgia" w:hAnsi="Georgia" w:cs="Georgia"/>
          <w:sz w:val="21"/>
          <w:szCs w:val="21"/>
        </w:rPr>
        <w:t>Image 1:</w:t>
      </w:r>
      <w:r w:rsidR="00D97BD9" w:rsidRPr="00D97BD9">
        <w:rPr>
          <w:rFonts w:ascii="Georgia" w:hAnsi="Georgia" w:cs="Georgia"/>
          <w:sz w:val="21"/>
          <w:szCs w:val="21"/>
        </w:rPr>
        <w:t xml:space="preserve"> Aerial view of the Cittadella della Salute “Citadel of Health” project in Treviso, northern Italy. </w:t>
      </w:r>
    </w:p>
    <w:p w14:paraId="423F66FB" w14:textId="36BA4E02" w:rsidR="0096699A" w:rsidRPr="00D97BD9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22E66B11" w14:textId="4771C7FB" w:rsidR="0096699A" w:rsidRPr="002C5B92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2C5B92">
        <w:rPr>
          <w:rFonts w:ascii="Georgia" w:hAnsi="Georgia" w:cs="Georgia"/>
          <w:sz w:val="21"/>
          <w:szCs w:val="21"/>
        </w:rPr>
        <w:lastRenderedPageBreak/>
        <w:t>Image 2:</w:t>
      </w:r>
      <w:r w:rsidR="002C5B92" w:rsidRPr="002C5B92">
        <w:rPr>
          <w:rFonts w:ascii="Georgia" w:hAnsi="Georgia" w:cs="Georgia"/>
          <w:sz w:val="21"/>
          <w:szCs w:val="21"/>
        </w:rPr>
        <w:t xml:space="preserve"> </w:t>
      </w:r>
      <w:r w:rsidR="002C5B92">
        <w:rPr>
          <w:rFonts w:ascii="Georgia" w:hAnsi="Georgia" w:cs="Georgia"/>
          <w:sz w:val="21"/>
          <w:szCs w:val="21"/>
        </w:rPr>
        <w:t xml:space="preserve">The </w:t>
      </w:r>
      <w:r w:rsidR="002C5B92">
        <w:rPr>
          <w:rStyle w:val="normaltextrun"/>
          <w:rFonts w:ascii="Georgia" w:hAnsi="Georgia" w:cs="Segoe UI"/>
          <w:sz w:val="21"/>
          <w:szCs w:val="21"/>
        </w:rPr>
        <w:t xml:space="preserve">Potain </w:t>
      </w:r>
      <w:r w:rsidR="002C5B92" w:rsidRPr="00362AC3">
        <w:rPr>
          <w:rStyle w:val="normaltextrun"/>
          <w:rFonts w:cs="Segoe UI"/>
        </w:rPr>
        <w:t>MDT 219 J10, MD 185 B and MC 85 B</w:t>
      </w:r>
      <w:r w:rsidR="002C5B92">
        <w:rPr>
          <w:rStyle w:val="normaltextrun"/>
          <w:rFonts w:cs="Segoe UI"/>
        </w:rPr>
        <w:t xml:space="preserve"> cranes were chosen by contractor </w:t>
      </w:r>
      <w:r w:rsidR="00CB1790">
        <w:rPr>
          <w:rStyle w:val="normaltextrun"/>
          <w:rFonts w:cs="Segoe UI"/>
        </w:rPr>
        <w:t>and developer Carron Group</w:t>
      </w:r>
      <w:r w:rsidR="00221AAF">
        <w:rPr>
          <w:rStyle w:val="normaltextrun"/>
          <w:rFonts w:cs="Segoe UI"/>
        </w:rPr>
        <w:t xml:space="preserve"> for their quality and technology.</w:t>
      </w:r>
    </w:p>
    <w:p w14:paraId="07E269FA" w14:textId="77777777" w:rsidR="0096699A" w:rsidRPr="002C5B92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3BA5AB93" w14:textId="32AC6F9E" w:rsidR="0096699A" w:rsidRPr="00221AAF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221AAF">
        <w:rPr>
          <w:rFonts w:ascii="Georgia" w:hAnsi="Georgia" w:cs="Georgia"/>
          <w:sz w:val="21"/>
          <w:szCs w:val="21"/>
        </w:rPr>
        <w:t>Image 3:</w:t>
      </w:r>
      <w:r w:rsidR="00221AAF" w:rsidRPr="00221AAF">
        <w:rPr>
          <w:rFonts w:ascii="Georgia" w:hAnsi="Georgia" w:cs="Georgia"/>
          <w:sz w:val="21"/>
          <w:szCs w:val="21"/>
        </w:rPr>
        <w:t xml:space="preserve"> Artist rendering of th</w:t>
      </w:r>
      <w:r w:rsidR="00221AAF">
        <w:rPr>
          <w:rFonts w:ascii="Georgia" w:hAnsi="Georgia" w:cs="Georgia"/>
          <w:sz w:val="21"/>
          <w:szCs w:val="21"/>
        </w:rPr>
        <w:t xml:space="preserve">e finished </w:t>
      </w:r>
      <w:r w:rsidR="00221AAF" w:rsidRPr="31FA4408">
        <w:rPr>
          <w:rStyle w:val="normaltextrun"/>
          <w:rFonts w:cs="Segoe UI"/>
        </w:rPr>
        <w:t>Cittadella della Salute “Citadel of Health”</w:t>
      </w:r>
      <w:r w:rsidR="00221AAF">
        <w:rPr>
          <w:rStyle w:val="normaltextrun"/>
          <w:rFonts w:cs="Segoe UI"/>
        </w:rPr>
        <w:t xml:space="preserve"> project.</w:t>
      </w:r>
    </w:p>
    <w:p w14:paraId="1C139C97" w14:textId="77777777" w:rsidR="0096699A" w:rsidRPr="00221AAF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8687B1D" w14:textId="674C484E" w:rsidR="00221AAF" w:rsidRDefault="0096699A" w:rsidP="00221A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00221AAF">
        <w:rPr>
          <w:rFonts w:ascii="Georgia" w:hAnsi="Georgia" w:cs="Georgia"/>
          <w:sz w:val="21"/>
          <w:szCs w:val="21"/>
        </w:rPr>
        <w:t>Image 4:</w:t>
      </w:r>
      <w:r w:rsidR="00221AAF" w:rsidRPr="00221AAF"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="00221AAF" w:rsidRPr="31FA4408">
        <w:rPr>
          <w:rStyle w:val="normaltextrun"/>
          <w:rFonts w:ascii="Georgia" w:hAnsi="Georgia" w:cs="Segoe UI"/>
          <w:sz w:val="21"/>
          <w:szCs w:val="21"/>
        </w:rPr>
        <w:t>Filippo Bordignon</w:t>
      </w:r>
      <w:r w:rsidR="00221AAF">
        <w:rPr>
          <w:rStyle w:val="normaltextrun"/>
          <w:rFonts w:ascii="Georgia" w:hAnsi="Georgia" w:cs="Segoe UI"/>
          <w:sz w:val="21"/>
          <w:szCs w:val="21"/>
        </w:rPr>
        <w:t xml:space="preserve">, project manager for the </w:t>
      </w:r>
      <w:r w:rsidR="00221AAF" w:rsidRPr="31FA4408">
        <w:rPr>
          <w:rStyle w:val="normaltextrun"/>
          <w:rFonts w:cs="Segoe UI"/>
        </w:rPr>
        <w:t>Cittadella della Salute “Citadel of Health”</w:t>
      </w:r>
      <w:r w:rsidR="00221AAF">
        <w:rPr>
          <w:rStyle w:val="normaltextrun"/>
          <w:rFonts w:cs="Segoe UI"/>
        </w:rPr>
        <w:t xml:space="preserve"> project at Carron Group.</w:t>
      </w:r>
    </w:p>
    <w:p w14:paraId="7CC99222" w14:textId="77777777" w:rsidR="00221AAF" w:rsidRDefault="00221AAF" w:rsidP="00221A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088F2ACD" w14:textId="7769A6D4" w:rsidR="00DE40D5" w:rsidRPr="00E56F5E" w:rsidRDefault="00DE40D5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4E1A953" w14:textId="77777777" w:rsidR="003F3380" w:rsidRPr="00E56F5E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095F68DD" w14:textId="3C5B7063" w:rsidR="00E20D3E" w:rsidRDefault="00E20D3E" w:rsidP="00E20D3E">
      <w:r>
        <w:rPr>
          <w:rFonts w:ascii="Verdana" w:hAnsi="Verdana" w:cs="Calibri"/>
          <w:b/>
          <w:bCs/>
          <w:color w:val="41525C"/>
          <w:sz w:val="18"/>
          <w:szCs w:val="18"/>
          <w:lang w:val="fr-FR"/>
        </w:rPr>
        <w:t>Dominique Leullier</w:t>
      </w:r>
    </w:p>
    <w:p w14:paraId="1029D0DD" w14:textId="3B141686" w:rsidR="003F3380" w:rsidRPr="00E20D3E" w:rsidRDefault="00E20D3E" w:rsidP="00E20D3E">
      <w:r w:rsidRPr="00E20D3E">
        <w:rPr>
          <w:rFonts w:ascii="Verdana" w:hAnsi="Verdana" w:cs="Calibri"/>
          <w:color w:val="41525C"/>
          <w:sz w:val="18"/>
          <w:szCs w:val="18"/>
          <w:lang w:val="fr-FR"/>
        </w:rPr>
        <w:t>Marketing Director Europe</w:t>
      </w:r>
    </w:p>
    <w:p w14:paraId="2F3E5D91" w14:textId="77777777" w:rsidR="003F3380" w:rsidRPr="00E56F5E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06984EC2" w14:textId="63D86879" w:rsidR="003F3380" w:rsidRPr="00E56F5E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bookmarkStart w:id="0" w:name="_Hlk49929241"/>
      <w:r w:rsidRPr="00E56F5E">
        <w:rPr>
          <w:rFonts w:ascii="Verdana" w:hAnsi="Verdana"/>
          <w:color w:val="41525C"/>
          <w:sz w:val="18"/>
          <w:szCs w:val="18"/>
          <w:lang w:val="fr-FR"/>
        </w:rPr>
        <w:t xml:space="preserve">+33 472 182 </w:t>
      </w:r>
      <w:bookmarkEnd w:id="0"/>
      <w:r w:rsidR="00E20D3E">
        <w:rPr>
          <w:rFonts w:ascii="Verdana" w:hAnsi="Verdana"/>
          <w:color w:val="41525C"/>
          <w:sz w:val="18"/>
          <w:szCs w:val="18"/>
          <w:lang w:val="fr-FR"/>
        </w:rPr>
        <w:t>160</w:t>
      </w:r>
    </w:p>
    <w:bookmarkStart w:id="1" w:name="_Hlk49929248"/>
    <w:p w14:paraId="26FB8633" w14:textId="771F0068" w:rsidR="00E20D3E" w:rsidRPr="00E20D3E" w:rsidRDefault="00C26C3C" w:rsidP="00E20D3E">
      <w:pPr>
        <w:rPr>
          <w:color w:val="1300FF"/>
        </w:rPr>
      </w:pPr>
      <w:r>
        <w:rPr>
          <w:rFonts w:ascii="Verdana" w:hAnsi="Verdana"/>
          <w:color w:val="1300FF"/>
          <w:sz w:val="18"/>
          <w:szCs w:val="18"/>
        </w:rPr>
        <w:fldChar w:fldCharType="begin"/>
      </w:r>
      <w:r>
        <w:rPr>
          <w:rFonts w:ascii="Verdana" w:hAnsi="Verdana"/>
          <w:color w:val="1300FF"/>
          <w:sz w:val="18"/>
          <w:szCs w:val="18"/>
        </w:rPr>
        <w:instrText xml:space="preserve"> HYPERLINK "mailto:</w:instrText>
      </w:r>
      <w:r w:rsidRPr="00C26C3C">
        <w:rPr>
          <w:rFonts w:ascii="Verdana" w:hAnsi="Verdana"/>
          <w:color w:val="1300FF"/>
          <w:sz w:val="18"/>
          <w:szCs w:val="18"/>
        </w:rPr>
        <w:instrText>dominique.leullier@manitowoc.com</w:instrText>
      </w:r>
      <w:r>
        <w:rPr>
          <w:rFonts w:ascii="Verdana" w:hAnsi="Verdana"/>
          <w:color w:val="1300FF"/>
          <w:sz w:val="18"/>
          <w:szCs w:val="18"/>
        </w:rPr>
        <w:instrText xml:space="preserve">" </w:instrText>
      </w:r>
      <w:r>
        <w:rPr>
          <w:rFonts w:ascii="Verdana" w:hAnsi="Verdana"/>
          <w:color w:val="1300FF"/>
          <w:sz w:val="18"/>
          <w:szCs w:val="18"/>
        </w:rPr>
        <w:fldChar w:fldCharType="separate"/>
      </w:r>
      <w:r w:rsidRPr="00F835B2">
        <w:rPr>
          <w:rStyle w:val="Hyperlink"/>
          <w:rFonts w:ascii="Verdana" w:hAnsi="Verdana"/>
          <w:sz w:val="18"/>
          <w:szCs w:val="18"/>
        </w:rPr>
        <w:t>dominique.leullier@manitowoc.com</w:t>
      </w:r>
      <w:r>
        <w:rPr>
          <w:rFonts w:ascii="Verdana" w:hAnsi="Verdana"/>
          <w:color w:val="1300FF"/>
          <w:sz w:val="18"/>
          <w:szCs w:val="18"/>
        </w:rPr>
        <w:fldChar w:fldCharType="end"/>
      </w:r>
    </w:p>
    <w:p w14:paraId="681FA10D" w14:textId="77777777" w:rsidR="00E20D3E" w:rsidRDefault="00E20D3E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bookmarkEnd w:id="1"/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3A20DB83" w14:textId="77777777" w:rsidR="003F3380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64D733EB" w14:textId="77777777" w:rsidR="003F3380" w:rsidRPr="0067300C" w:rsidRDefault="00CA26E1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2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7279" w14:textId="77777777" w:rsidR="00CA26E1" w:rsidRDefault="00CA26E1">
      <w:r>
        <w:separator/>
      </w:r>
    </w:p>
  </w:endnote>
  <w:endnote w:type="continuationSeparator" w:id="0">
    <w:p w14:paraId="3DA8EF6C" w14:textId="77777777" w:rsidR="00CA26E1" w:rsidRDefault="00CA26E1">
      <w:r>
        <w:continuationSeparator/>
      </w:r>
    </w:p>
  </w:endnote>
  <w:endnote w:type="continuationNotice" w:id="1">
    <w:p w14:paraId="37B50ED1" w14:textId="77777777" w:rsidR="00CA26E1" w:rsidRDefault="00CA2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B855" w14:textId="77777777" w:rsidR="00CA26E1" w:rsidRDefault="00CA26E1">
      <w:r>
        <w:separator/>
      </w:r>
    </w:p>
  </w:footnote>
  <w:footnote w:type="continuationSeparator" w:id="0">
    <w:p w14:paraId="03EADC12" w14:textId="77777777" w:rsidR="00CA26E1" w:rsidRDefault="00CA26E1">
      <w:r>
        <w:continuationSeparator/>
      </w:r>
    </w:p>
  </w:footnote>
  <w:footnote w:type="continuationNotice" w:id="1">
    <w:p w14:paraId="563462C2" w14:textId="77777777" w:rsidR="00CA26E1" w:rsidRDefault="00CA2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4A2A" w14:textId="62CFEAB7" w:rsidR="00923B1E" w:rsidRPr="003F3380" w:rsidRDefault="00923B1E" w:rsidP="00923B1E">
    <w:pPr>
      <w:rPr>
        <w:rFonts w:ascii="Georgia" w:hAnsi="Georgia"/>
        <w:b/>
        <w:bCs/>
        <w:color w:val="000000" w:themeColor="text1"/>
      </w:rPr>
    </w:pPr>
    <w:r w:rsidRPr="00923B1E">
      <w:rPr>
        <w:rFonts w:ascii="Verdana" w:hAnsi="Verdana"/>
        <w:b/>
        <w:bCs/>
        <w:color w:val="41525C"/>
        <w:sz w:val="18"/>
        <w:szCs w:val="18"/>
      </w:rPr>
      <w:t>Trio of Potain cranes construct hospital of the future in Treviso, Italy</w:t>
    </w:r>
  </w:p>
  <w:p w14:paraId="55B46FF7" w14:textId="585B0539" w:rsidR="00603261" w:rsidRPr="003F3380" w:rsidRDefault="00603261" w:rsidP="00603261">
    <w:pPr>
      <w:rPr>
        <w:rFonts w:ascii="Georgia" w:hAnsi="Georgia"/>
        <w:b/>
        <w:bCs/>
        <w:color w:val="000000" w:themeColor="text1"/>
      </w:rPr>
    </w:pPr>
  </w:p>
  <w:p w14:paraId="7628F717" w14:textId="1E6074C2" w:rsidR="00A00084" w:rsidRPr="00164A29" w:rsidRDefault="00E56F5E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February </w:t>
    </w:r>
    <w:r w:rsidR="00155866">
      <w:rPr>
        <w:rFonts w:ascii="Verdana" w:hAnsi="Verdana"/>
        <w:color w:val="41525C"/>
        <w:sz w:val="18"/>
        <w:szCs w:val="18"/>
      </w:rPr>
      <w:t>10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AB5"/>
    <w:multiLevelType w:val="hybridMultilevel"/>
    <w:tmpl w:val="AFD85E8A"/>
    <w:lvl w:ilvl="0" w:tplc="F620B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4CFA44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86B662F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8A5A06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192AB5D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C4EC1CA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9956FB3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1E7E1D0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008EB924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  <w:num w:numId="15">
    <w:abstractNumId w:val="19"/>
  </w:num>
  <w:num w:numId="16">
    <w:abstractNumId w:val="18"/>
  </w:num>
  <w:num w:numId="17">
    <w:abstractNumId w:val="3"/>
  </w:num>
  <w:num w:numId="18">
    <w:abstractNumId w:val="6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75E53"/>
    <w:rsid w:val="000815B1"/>
    <w:rsid w:val="000902D9"/>
    <w:rsid w:val="0009073C"/>
    <w:rsid w:val="000947BA"/>
    <w:rsid w:val="000965D5"/>
    <w:rsid w:val="000A3D40"/>
    <w:rsid w:val="000B1846"/>
    <w:rsid w:val="000B74DC"/>
    <w:rsid w:val="000B7532"/>
    <w:rsid w:val="000C1469"/>
    <w:rsid w:val="000C18E7"/>
    <w:rsid w:val="000D44FC"/>
    <w:rsid w:val="000D693F"/>
    <w:rsid w:val="000D7E25"/>
    <w:rsid w:val="000D7EB6"/>
    <w:rsid w:val="000E0C84"/>
    <w:rsid w:val="000E3EDF"/>
    <w:rsid w:val="000E432F"/>
    <w:rsid w:val="000E433F"/>
    <w:rsid w:val="000E613B"/>
    <w:rsid w:val="000F4A47"/>
    <w:rsid w:val="000F5CFF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5866"/>
    <w:rsid w:val="0015611C"/>
    <w:rsid w:val="00157852"/>
    <w:rsid w:val="0016260F"/>
    <w:rsid w:val="00163084"/>
    <w:rsid w:val="0016406A"/>
    <w:rsid w:val="001645AA"/>
    <w:rsid w:val="00165562"/>
    <w:rsid w:val="001721A4"/>
    <w:rsid w:val="00174F55"/>
    <w:rsid w:val="001768A5"/>
    <w:rsid w:val="001803F2"/>
    <w:rsid w:val="00183506"/>
    <w:rsid w:val="00183747"/>
    <w:rsid w:val="001961FA"/>
    <w:rsid w:val="0019725C"/>
    <w:rsid w:val="001976DF"/>
    <w:rsid w:val="001A2221"/>
    <w:rsid w:val="001AB019"/>
    <w:rsid w:val="001B3AC2"/>
    <w:rsid w:val="001B77D9"/>
    <w:rsid w:val="001C3B4A"/>
    <w:rsid w:val="001C48FA"/>
    <w:rsid w:val="001C57A3"/>
    <w:rsid w:val="001C7CB6"/>
    <w:rsid w:val="001E4757"/>
    <w:rsid w:val="001E675D"/>
    <w:rsid w:val="001E688D"/>
    <w:rsid w:val="001F1275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84153"/>
    <w:rsid w:val="0028441D"/>
    <w:rsid w:val="002924AF"/>
    <w:rsid w:val="002961A9"/>
    <w:rsid w:val="00297F19"/>
    <w:rsid w:val="002A1EA6"/>
    <w:rsid w:val="002B0441"/>
    <w:rsid w:val="002B13B4"/>
    <w:rsid w:val="002C5B92"/>
    <w:rsid w:val="002E0388"/>
    <w:rsid w:val="002E4BF2"/>
    <w:rsid w:val="002F2FDF"/>
    <w:rsid w:val="002F7502"/>
    <w:rsid w:val="003021AE"/>
    <w:rsid w:val="00303E97"/>
    <w:rsid w:val="003072A8"/>
    <w:rsid w:val="0031507C"/>
    <w:rsid w:val="00327B93"/>
    <w:rsid w:val="00330391"/>
    <w:rsid w:val="003306B0"/>
    <w:rsid w:val="0034700C"/>
    <w:rsid w:val="00351B74"/>
    <w:rsid w:val="003574C7"/>
    <w:rsid w:val="00360570"/>
    <w:rsid w:val="003610BB"/>
    <w:rsid w:val="00362AC3"/>
    <w:rsid w:val="00386FEE"/>
    <w:rsid w:val="003872E7"/>
    <w:rsid w:val="003924D3"/>
    <w:rsid w:val="00392DA9"/>
    <w:rsid w:val="003A0CC2"/>
    <w:rsid w:val="003A289B"/>
    <w:rsid w:val="003B41D3"/>
    <w:rsid w:val="003B799D"/>
    <w:rsid w:val="003C1C8F"/>
    <w:rsid w:val="003C2665"/>
    <w:rsid w:val="003D1C61"/>
    <w:rsid w:val="003D3156"/>
    <w:rsid w:val="003E0E14"/>
    <w:rsid w:val="003E608A"/>
    <w:rsid w:val="003F3380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2795"/>
    <w:rsid w:val="004340D9"/>
    <w:rsid w:val="004433B4"/>
    <w:rsid w:val="00443A0D"/>
    <w:rsid w:val="004548FC"/>
    <w:rsid w:val="004566B1"/>
    <w:rsid w:val="0046028C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A4551"/>
    <w:rsid w:val="004B4F73"/>
    <w:rsid w:val="004C1267"/>
    <w:rsid w:val="004C22CA"/>
    <w:rsid w:val="004E1B47"/>
    <w:rsid w:val="004E56D5"/>
    <w:rsid w:val="004E73E0"/>
    <w:rsid w:val="004E7492"/>
    <w:rsid w:val="00501523"/>
    <w:rsid w:val="005022D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E02"/>
    <w:rsid w:val="0055415E"/>
    <w:rsid w:val="005557DC"/>
    <w:rsid w:val="005577A1"/>
    <w:rsid w:val="00563AB4"/>
    <w:rsid w:val="00563EAC"/>
    <w:rsid w:val="00577243"/>
    <w:rsid w:val="005859CD"/>
    <w:rsid w:val="00590439"/>
    <w:rsid w:val="005B0CEE"/>
    <w:rsid w:val="005B1003"/>
    <w:rsid w:val="005B7668"/>
    <w:rsid w:val="005C52B6"/>
    <w:rsid w:val="005E4199"/>
    <w:rsid w:val="005E6A4A"/>
    <w:rsid w:val="005F1AEC"/>
    <w:rsid w:val="005F37F9"/>
    <w:rsid w:val="005F5C8E"/>
    <w:rsid w:val="00602ABA"/>
    <w:rsid w:val="00603261"/>
    <w:rsid w:val="00605F28"/>
    <w:rsid w:val="00611C67"/>
    <w:rsid w:val="00622430"/>
    <w:rsid w:val="00627CA2"/>
    <w:rsid w:val="00633245"/>
    <w:rsid w:val="0063407D"/>
    <w:rsid w:val="00634536"/>
    <w:rsid w:val="00640582"/>
    <w:rsid w:val="00640643"/>
    <w:rsid w:val="0064441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820F6"/>
    <w:rsid w:val="00696716"/>
    <w:rsid w:val="006977F9"/>
    <w:rsid w:val="006A0A2A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15E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4716C"/>
    <w:rsid w:val="007509CD"/>
    <w:rsid w:val="00751CD7"/>
    <w:rsid w:val="00755AE0"/>
    <w:rsid w:val="00757AA1"/>
    <w:rsid w:val="00760467"/>
    <w:rsid w:val="00766305"/>
    <w:rsid w:val="0077332A"/>
    <w:rsid w:val="0077678D"/>
    <w:rsid w:val="0077B6DC"/>
    <w:rsid w:val="00781166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38C9"/>
    <w:rsid w:val="008444E7"/>
    <w:rsid w:val="00857FAD"/>
    <w:rsid w:val="00866FAA"/>
    <w:rsid w:val="00870A16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1BF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0660"/>
    <w:rsid w:val="0091156B"/>
    <w:rsid w:val="0091508C"/>
    <w:rsid w:val="00916491"/>
    <w:rsid w:val="00916B9A"/>
    <w:rsid w:val="00923A00"/>
    <w:rsid w:val="00923B1E"/>
    <w:rsid w:val="00935F82"/>
    <w:rsid w:val="00940057"/>
    <w:rsid w:val="00946949"/>
    <w:rsid w:val="00951673"/>
    <w:rsid w:val="00952772"/>
    <w:rsid w:val="009615C3"/>
    <w:rsid w:val="00962254"/>
    <w:rsid w:val="00963447"/>
    <w:rsid w:val="00965456"/>
    <w:rsid w:val="0096699A"/>
    <w:rsid w:val="00994831"/>
    <w:rsid w:val="009A099D"/>
    <w:rsid w:val="009A1DD6"/>
    <w:rsid w:val="009A4CC2"/>
    <w:rsid w:val="009A4EF9"/>
    <w:rsid w:val="009ACF3D"/>
    <w:rsid w:val="009C0162"/>
    <w:rsid w:val="009C4500"/>
    <w:rsid w:val="009C5995"/>
    <w:rsid w:val="009D0A41"/>
    <w:rsid w:val="009D7428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53CC3"/>
    <w:rsid w:val="00A63BD1"/>
    <w:rsid w:val="00A71A53"/>
    <w:rsid w:val="00A71FB7"/>
    <w:rsid w:val="00A72B7D"/>
    <w:rsid w:val="00A74C0C"/>
    <w:rsid w:val="00A81301"/>
    <w:rsid w:val="00A816E5"/>
    <w:rsid w:val="00A8502A"/>
    <w:rsid w:val="00A862CF"/>
    <w:rsid w:val="00A8748B"/>
    <w:rsid w:val="00A9640B"/>
    <w:rsid w:val="00A97E2E"/>
    <w:rsid w:val="00AB06C7"/>
    <w:rsid w:val="00AB158C"/>
    <w:rsid w:val="00AC4186"/>
    <w:rsid w:val="00AC56E9"/>
    <w:rsid w:val="00AD0796"/>
    <w:rsid w:val="00AD2834"/>
    <w:rsid w:val="00AD4648"/>
    <w:rsid w:val="00AF29E8"/>
    <w:rsid w:val="00B024CC"/>
    <w:rsid w:val="00B034AB"/>
    <w:rsid w:val="00B05239"/>
    <w:rsid w:val="00B075BB"/>
    <w:rsid w:val="00B1112C"/>
    <w:rsid w:val="00B13435"/>
    <w:rsid w:val="00B201F3"/>
    <w:rsid w:val="00B22C11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B7E65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6C3C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A26E1"/>
    <w:rsid w:val="00CB1790"/>
    <w:rsid w:val="00CB4553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97BD9"/>
    <w:rsid w:val="00DA2166"/>
    <w:rsid w:val="00DA4152"/>
    <w:rsid w:val="00DB43E5"/>
    <w:rsid w:val="00DB77F5"/>
    <w:rsid w:val="00DD14D8"/>
    <w:rsid w:val="00DD1B0A"/>
    <w:rsid w:val="00DD53CF"/>
    <w:rsid w:val="00DE40D5"/>
    <w:rsid w:val="00DE5458"/>
    <w:rsid w:val="00DE7C04"/>
    <w:rsid w:val="00DE7F01"/>
    <w:rsid w:val="00DF5557"/>
    <w:rsid w:val="00DF7436"/>
    <w:rsid w:val="00DF74AF"/>
    <w:rsid w:val="00E20D3E"/>
    <w:rsid w:val="00E2570F"/>
    <w:rsid w:val="00E4270C"/>
    <w:rsid w:val="00E463C3"/>
    <w:rsid w:val="00E52BB3"/>
    <w:rsid w:val="00E532EF"/>
    <w:rsid w:val="00E56F5E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EE4A5C"/>
    <w:rsid w:val="00EF2983"/>
    <w:rsid w:val="00F01D66"/>
    <w:rsid w:val="00F0428F"/>
    <w:rsid w:val="00F04CA2"/>
    <w:rsid w:val="00F06660"/>
    <w:rsid w:val="00F108DC"/>
    <w:rsid w:val="00F10C84"/>
    <w:rsid w:val="00F158AF"/>
    <w:rsid w:val="00F166A7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52576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3337"/>
    <w:rsid w:val="00FC6399"/>
    <w:rsid w:val="00FC65B9"/>
    <w:rsid w:val="00FD013E"/>
    <w:rsid w:val="00FD4F8F"/>
    <w:rsid w:val="00FD71CE"/>
    <w:rsid w:val="00FF1542"/>
    <w:rsid w:val="00FF5E73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A0A985E"/>
    <w:rsid w:val="0A93016F"/>
    <w:rsid w:val="0B001C96"/>
    <w:rsid w:val="0B3B1847"/>
    <w:rsid w:val="0BE23C42"/>
    <w:rsid w:val="0BEE97F2"/>
    <w:rsid w:val="0BF6F160"/>
    <w:rsid w:val="0C168DDC"/>
    <w:rsid w:val="0C51CD5F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42C0AB"/>
    <w:rsid w:val="12516FEE"/>
    <w:rsid w:val="12598551"/>
    <w:rsid w:val="12961CA0"/>
    <w:rsid w:val="1310DA20"/>
    <w:rsid w:val="136580E2"/>
    <w:rsid w:val="13BB4C0D"/>
    <w:rsid w:val="13C8D96C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3C0DA9"/>
    <w:rsid w:val="1D8B2E3C"/>
    <w:rsid w:val="1DA7CC2D"/>
    <w:rsid w:val="1E2F3203"/>
    <w:rsid w:val="1E452F96"/>
    <w:rsid w:val="1E746485"/>
    <w:rsid w:val="1E8F081E"/>
    <w:rsid w:val="1F7D5B78"/>
    <w:rsid w:val="1FECB8D3"/>
    <w:rsid w:val="204152D9"/>
    <w:rsid w:val="2049942F"/>
    <w:rsid w:val="20B57121"/>
    <w:rsid w:val="211A7974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1BA3EA"/>
    <w:rsid w:val="25F9E0A0"/>
    <w:rsid w:val="264C2B83"/>
    <w:rsid w:val="26577C4E"/>
    <w:rsid w:val="267DA06C"/>
    <w:rsid w:val="2707864C"/>
    <w:rsid w:val="27401696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9D1E20"/>
    <w:rsid w:val="2AD1AF63"/>
    <w:rsid w:val="2AE5D54B"/>
    <w:rsid w:val="2B6E985D"/>
    <w:rsid w:val="2B815A6E"/>
    <w:rsid w:val="2B841351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1060391"/>
    <w:rsid w:val="3125F645"/>
    <w:rsid w:val="31FA4408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A21D453"/>
    <w:rsid w:val="3A621C27"/>
    <w:rsid w:val="3A933638"/>
    <w:rsid w:val="3AB8C18D"/>
    <w:rsid w:val="3B033097"/>
    <w:rsid w:val="3B3DB4EB"/>
    <w:rsid w:val="3B7CCBC0"/>
    <w:rsid w:val="3BB0AEBC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2602C0B"/>
    <w:rsid w:val="42C9C9F2"/>
    <w:rsid w:val="42DB3566"/>
    <w:rsid w:val="43197088"/>
    <w:rsid w:val="43709341"/>
    <w:rsid w:val="43A7384B"/>
    <w:rsid w:val="43D105F9"/>
    <w:rsid w:val="43D47EE3"/>
    <w:rsid w:val="43DBF98B"/>
    <w:rsid w:val="43E46D04"/>
    <w:rsid w:val="43F652AE"/>
    <w:rsid w:val="4485B322"/>
    <w:rsid w:val="448A880D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DBD924"/>
    <w:rsid w:val="48DC64CD"/>
    <w:rsid w:val="492F1B87"/>
    <w:rsid w:val="495A8062"/>
    <w:rsid w:val="49989D65"/>
    <w:rsid w:val="49EC1F8A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60394C"/>
    <w:rsid w:val="4C85471A"/>
    <w:rsid w:val="4CAD67A5"/>
    <w:rsid w:val="4CDDFD02"/>
    <w:rsid w:val="4D9F6706"/>
    <w:rsid w:val="4DA32D78"/>
    <w:rsid w:val="4DDDA2A8"/>
    <w:rsid w:val="4DF1ED40"/>
    <w:rsid w:val="4E1C4DFE"/>
    <w:rsid w:val="4E2DB50F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647114"/>
    <w:rsid w:val="5376936A"/>
    <w:rsid w:val="53BF6850"/>
    <w:rsid w:val="53D7B875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EB47C"/>
    <w:rsid w:val="599A96E7"/>
    <w:rsid w:val="599F921F"/>
    <w:rsid w:val="5A189DE6"/>
    <w:rsid w:val="5A8F4E2B"/>
    <w:rsid w:val="5AAADE05"/>
    <w:rsid w:val="5AC4A439"/>
    <w:rsid w:val="5BB7BE16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11EA2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B068114"/>
    <w:rsid w:val="6B501177"/>
    <w:rsid w:val="6B57252E"/>
    <w:rsid w:val="6BA078B4"/>
    <w:rsid w:val="6C0B5D74"/>
    <w:rsid w:val="6C59FA79"/>
    <w:rsid w:val="6C6A342C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5263AE"/>
    <w:rsid w:val="716B247A"/>
    <w:rsid w:val="716B4168"/>
    <w:rsid w:val="716E2AE5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176121"/>
    <w:rsid w:val="7D3CA814"/>
    <w:rsid w:val="7D52422F"/>
    <w:rsid w:val="7D86BAA6"/>
    <w:rsid w:val="7DA2350A"/>
    <w:rsid w:val="7DB6D828"/>
    <w:rsid w:val="7DB8948F"/>
    <w:rsid w:val="7E76DEC2"/>
    <w:rsid w:val="7EB65DB3"/>
    <w:rsid w:val="7EE5707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3A0FA60E-BF17-4731-8151-095D84C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219-j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3738</Characters>
  <Application>Microsoft Office Word</Application>
  <DocSecurity>0</DocSecurity>
  <Lines>31</Lines>
  <Paragraphs>8</Paragraphs>
  <ScaleCrop>false</ScaleCrop>
  <Company>Lippincott Mercer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30</cp:revision>
  <cp:lastPrinted>2014-03-31T06:21:00Z</cp:lastPrinted>
  <dcterms:created xsi:type="dcterms:W3CDTF">2021-01-16T02:21:00Z</dcterms:created>
  <dcterms:modified xsi:type="dcterms:W3CDTF">2021-02-08T17:17:00Z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